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47" w:rsidRDefault="000D0447" w:rsidP="000D0447">
      <w:pPr>
        <w:ind w:firstLine="851"/>
        <w:jc w:val="center"/>
      </w:pPr>
      <w:r w:rsidRPr="006E3619">
        <w:rPr>
          <w:rFonts w:ascii="Times New Roman" w:eastAsia="Times New Roman" w:hAnsi="Times New Roman" w:cs="Times New Roman"/>
          <w:sz w:val="20"/>
          <w:szCs w:val="20"/>
        </w:rP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4pt" o:ole="" fillcolor="window">
            <v:imagedata r:id="rId5" o:title=""/>
          </v:shape>
          <o:OLEObject Type="Embed" ProgID="PBrush" ShapeID="_x0000_i1025" DrawAspect="Content" ObjectID="_1641977906" r:id="rId6"/>
        </w:object>
      </w:r>
    </w:p>
    <w:p w:rsidR="000D0447" w:rsidRPr="00590161" w:rsidRDefault="000D0447" w:rsidP="000D04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161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0D0447" w:rsidRPr="00590161" w:rsidRDefault="000D0447" w:rsidP="000D04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16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«Поселок Дугна»</w:t>
      </w:r>
    </w:p>
    <w:p w:rsidR="000D0447" w:rsidRPr="00590161" w:rsidRDefault="000D0447" w:rsidP="000D044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90161">
        <w:rPr>
          <w:rFonts w:ascii="Times New Roman" w:hAnsi="Times New Roman" w:cs="Times New Roman"/>
          <w:b/>
          <w:sz w:val="26"/>
          <w:szCs w:val="26"/>
        </w:rPr>
        <w:t>Ферзиковского</w:t>
      </w:r>
      <w:proofErr w:type="spellEnd"/>
      <w:r w:rsidRPr="00590161">
        <w:rPr>
          <w:rFonts w:ascii="Times New Roman" w:hAnsi="Times New Roman" w:cs="Times New Roman"/>
          <w:b/>
          <w:sz w:val="26"/>
          <w:szCs w:val="26"/>
        </w:rPr>
        <w:t xml:space="preserve"> района Калужской области</w:t>
      </w:r>
    </w:p>
    <w:p w:rsidR="000D0447" w:rsidRPr="00590161" w:rsidRDefault="000D0447" w:rsidP="000D0447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D0447" w:rsidRPr="00590161" w:rsidRDefault="000D0447" w:rsidP="000D044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16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D0447" w:rsidRPr="00590161" w:rsidRDefault="000D0447" w:rsidP="000D0447">
      <w:pPr>
        <w:shd w:val="clear" w:color="auto" w:fill="FFFFFF"/>
        <w:tabs>
          <w:tab w:val="left" w:pos="6835"/>
        </w:tabs>
        <w:spacing w:before="605" w:after="0" w:line="240" w:lineRule="auto"/>
        <w:rPr>
          <w:rFonts w:ascii="Times New Roman" w:hAnsi="Times New Roman" w:cs="Times New Roman"/>
          <w:sz w:val="26"/>
          <w:szCs w:val="26"/>
        </w:rPr>
      </w:pPr>
      <w:r w:rsidRPr="00590161">
        <w:rPr>
          <w:rFonts w:ascii="Times New Roman" w:hAnsi="Times New Roman" w:cs="Times New Roman"/>
          <w:sz w:val="26"/>
          <w:szCs w:val="26"/>
          <w:u w:val="single"/>
        </w:rPr>
        <w:t>от  27 мая  2019 года</w:t>
      </w:r>
      <w:r w:rsidRPr="00590161">
        <w:rPr>
          <w:rFonts w:ascii="Times New Roman" w:hAnsi="Times New Roman" w:cs="Times New Roman"/>
          <w:sz w:val="26"/>
          <w:szCs w:val="26"/>
        </w:rPr>
        <w:tab/>
        <w:t xml:space="preserve">            №  22</w:t>
      </w:r>
    </w:p>
    <w:p w:rsidR="000D0447" w:rsidRPr="00590161" w:rsidRDefault="000D0447" w:rsidP="000D0447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spacing w:val="-5"/>
          <w:sz w:val="26"/>
          <w:szCs w:val="26"/>
        </w:rPr>
      </w:pPr>
      <w:r w:rsidRPr="00590161">
        <w:rPr>
          <w:rFonts w:ascii="Times New Roman" w:hAnsi="Times New Roman" w:cs="Times New Roman"/>
          <w:spacing w:val="-5"/>
          <w:sz w:val="26"/>
          <w:szCs w:val="26"/>
        </w:rPr>
        <w:t>п. Дугна</w:t>
      </w:r>
    </w:p>
    <w:p w:rsidR="000D0447" w:rsidRPr="00590161" w:rsidRDefault="000D0447" w:rsidP="000D0447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sz w:val="26"/>
          <w:szCs w:val="26"/>
        </w:rPr>
      </w:pPr>
    </w:p>
    <w:p w:rsidR="000D0447" w:rsidRPr="00590161" w:rsidRDefault="000D0447" w:rsidP="000D0447">
      <w:pPr>
        <w:tabs>
          <w:tab w:val="left" w:pos="5103"/>
        </w:tabs>
        <w:spacing w:after="0" w:line="240" w:lineRule="auto"/>
        <w:ind w:right="345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90161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 №14 от 09.03.2016 года «Об утверждении Положения о комиссии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«Поселок Дугна», и урегулированию конфликта интересов»</w:t>
      </w:r>
    </w:p>
    <w:p w:rsidR="000D0447" w:rsidRPr="00590161" w:rsidRDefault="000D0447" w:rsidP="000D0447">
      <w:pPr>
        <w:tabs>
          <w:tab w:val="left" w:pos="5103"/>
        </w:tabs>
        <w:spacing w:after="0" w:line="240" w:lineRule="auto"/>
        <w:ind w:right="439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D0447" w:rsidRPr="00590161" w:rsidRDefault="000D0447" w:rsidP="000D0447">
      <w:pPr>
        <w:tabs>
          <w:tab w:val="left" w:pos="851"/>
          <w:tab w:val="left" w:pos="37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90161">
        <w:rPr>
          <w:rFonts w:ascii="Times New Roman" w:hAnsi="Times New Roman" w:cs="Times New Roman"/>
          <w:sz w:val="26"/>
          <w:szCs w:val="26"/>
        </w:rPr>
        <w:t xml:space="preserve">Рассмотрев представление прокуратуры № 7-36-2019 от 30.04.2019 года, руководствуясь  Указом Президента Российской Федерации от 01 июля 2010 года №821 (с изменениями и дополнениями) «О комиссиях по соблюдению требований к служебному поведению федеральных государственных служащих и урегулированию конфликта интересов»,  администрация сельского поселения «Поселок Дугна» </w:t>
      </w:r>
      <w:r w:rsidRPr="00590161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0D0447" w:rsidRPr="00590161" w:rsidRDefault="000D0447" w:rsidP="000D0447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90161">
        <w:rPr>
          <w:rFonts w:ascii="Times New Roman" w:hAnsi="Times New Roman" w:cs="Times New Roman"/>
          <w:sz w:val="26"/>
          <w:szCs w:val="26"/>
        </w:rPr>
        <w:t>Внести изменения в Постановление администрации сельского поселения «Поселок Дугна» №14 от 09.03.2016 года «Об утверждении Положения о комиссии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«Поселок Дугна», и урегулированию конфликта интересов» изложив п.10 Положения в новой редакции:</w:t>
      </w:r>
    </w:p>
    <w:p w:rsidR="000D0447" w:rsidRPr="00590161" w:rsidRDefault="000D0447" w:rsidP="000D0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90161">
        <w:rPr>
          <w:rFonts w:ascii="Times New Roman" w:hAnsi="Times New Roman" w:cs="Times New Roman"/>
          <w:sz w:val="26"/>
          <w:szCs w:val="26"/>
        </w:rPr>
        <w:t>«10.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При возможном возникновении конфликта интересов у членов комиссии, а также рассмотрение соответствующих вопросов в отношении непосредственно членов комиссии,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вопросов».</w:t>
      </w:r>
    </w:p>
    <w:p w:rsidR="000D0447" w:rsidRPr="00590161" w:rsidRDefault="000D0447" w:rsidP="000D04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0447" w:rsidRPr="00590161" w:rsidRDefault="000D0447" w:rsidP="000D04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0161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0D0447" w:rsidRPr="00590161" w:rsidRDefault="000D0447" w:rsidP="000D04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0161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1C0F64" w:rsidRPr="000D0447" w:rsidRDefault="000D0447" w:rsidP="000D04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0161">
        <w:rPr>
          <w:rFonts w:ascii="Times New Roman" w:hAnsi="Times New Roman" w:cs="Times New Roman"/>
          <w:b/>
          <w:sz w:val="26"/>
          <w:szCs w:val="26"/>
        </w:rPr>
        <w:t>«Поселок Дугна»                                                                                  Л.И.Бохан</w:t>
      </w:r>
    </w:p>
    <w:sectPr w:rsidR="001C0F64" w:rsidRPr="000D0447" w:rsidSect="006E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55C9D"/>
    <w:multiLevelType w:val="hybridMultilevel"/>
    <w:tmpl w:val="ACBAD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447"/>
    <w:rsid w:val="000D0447"/>
    <w:rsid w:val="001C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2020-01-31T09:11:00Z</dcterms:created>
  <dcterms:modified xsi:type="dcterms:W3CDTF">2020-01-31T09:12:00Z</dcterms:modified>
</cp:coreProperties>
</file>